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F2" w:rsidRDefault="00D533B2">
      <w:r>
        <w:rPr>
          <w:noProof/>
          <w:lang w:eastAsia="en-GB"/>
        </w:rPr>
        <w:drawing>
          <wp:anchor distT="0" distB="0" distL="114300" distR="114300" simplePos="0" relativeHeight="251659264" behindDoc="1" locked="0" layoutInCell="1" allowOverlap="1" wp14:anchorId="26E881BD" wp14:editId="40C5ED67">
            <wp:simplePos x="0" y="0"/>
            <wp:positionH relativeFrom="column">
              <wp:posOffset>4572000</wp:posOffset>
            </wp:positionH>
            <wp:positionV relativeFrom="paragraph">
              <wp:posOffset>-409575</wp:posOffset>
            </wp:positionV>
            <wp:extent cx="1246447" cy="1323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enix Academy Logo RGB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478" cy="1328257"/>
                    </a:xfrm>
                    <a:prstGeom prst="rect">
                      <a:avLst/>
                    </a:prstGeom>
                  </pic:spPr>
                </pic:pic>
              </a:graphicData>
            </a:graphic>
            <wp14:sizeRelH relativeFrom="margin">
              <wp14:pctWidth>0</wp14:pctWidth>
            </wp14:sizeRelH>
            <wp14:sizeRelV relativeFrom="margin">
              <wp14:pctHeight>0</wp14:pctHeight>
            </wp14:sizeRelV>
          </wp:anchor>
        </w:drawing>
      </w:r>
      <w:r w:rsidR="00A343DA">
        <w:rPr>
          <w:noProof/>
          <w:lang w:eastAsia="en-GB"/>
        </w:rPr>
        <w:drawing>
          <wp:inline distT="0" distB="0" distL="0" distR="0" wp14:anchorId="02DF0EFF">
            <wp:extent cx="2212975"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2975" cy="969645"/>
                    </a:xfrm>
                    <a:prstGeom prst="rect">
                      <a:avLst/>
                    </a:prstGeom>
                    <a:noFill/>
                  </pic:spPr>
                </pic:pic>
              </a:graphicData>
            </a:graphic>
          </wp:inline>
        </w:drawing>
      </w:r>
    </w:p>
    <w:p w:rsidR="00B96BC5" w:rsidRDefault="00B96BC5" w:rsidP="004965F4">
      <w:pPr>
        <w:jc w:val="center"/>
        <w:rPr>
          <w:u w:val="single"/>
        </w:rPr>
      </w:pPr>
    </w:p>
    <w:p w:rsidR="00B96BC5" w:rsidRDefault="00B96BC5" w:rsidP="004965F4">
      <w:pPr>
        <w:jc w:val="center"/>
        <w:rPr>
          <w:u w:val="single"/>
        </w:rPr>
      </w:pPr>
    </w:p>
    <w:p w:rsidR="00155F76" w:rsidRPr="004965F4" w:rsidRDefault="004965F4" w:rsidP="004965F4">
      <w:pPr>
        <w:jc w:val="center"/>
        <w:rPr>
          <w:u w:val="single"/>
        </w:rPr>
      </w:pPr>
      <w:r w:rsidRPr="004965F4">
        <w:rPr>
          <w:u w:val="single"/>
        </w:rPr>
        <w:t>Mental Health and Wellbeing</w:t>
      </w:r>
    </w:p>
    <w:p w:rsidR="00B70CF6" w:rsidRDefault="004965F4" w:rsidP="004965F4">
      <w:pPr>
        <w:jc w:val="both"/>
      </w:pPr>
      <w:r w:rsidRPr="004965F4">
        <w:t xml:space="preserve">At </w:t>
      </w:r>
      <w:r>
        <w:t>Phoenix Academy</w:t>
      </w:r>
      <w:r w:rsidRPr="004965F4">
        <w:t xml:space="preserve">, we are committed to supporting the emotional health and wellbeing of our pupils and staff. We know that everyone experiences life challenges that can make us vulnerable and at times, anyone may need additional emotional support. We take the view that positive mental health is everybody’s business and that we all have a role to play.  </w:t>
      </w:r>
    </w:p>
    <w:p w:rsidR="004965F4" w:rsidRPr="004965F4" w:rsidRDefault="004965F4" w:rsidP="004965F4">
      <w:pPr>
        <w:shd w:val="clear" w:color="auto" w:fill="FFFFFF"/>
        <w:spacing w:before="240" w:after="240" w:line="240" w:lineRule="auto"/>
        <w:rPr>
          <w:rFonts w:eastAsia="Times New Roman" w:cstheme="minorHAnsi"/>
          <w:color w:val="444444"/>
          <w:lang w:eastAsia="en-GB"/>
        </w:rPr>
      </w:pPr>
      <w:r w:rsidRPr="004965F4">
        <w:rPr>
          <w:rFonts w:eastAsia="Times New Roman" w:cstheme="minorHAnsi"/>
          <w:b/>
          <w:bCs/>
          <w:color w:val="444444"/>
          <w:lang w:eastAsia="en-GB"/>
        </w:rPr>
        <w:t>At our school we:</w:t>
      </w:r>
    </w:p>
    <w:p w:rsidR="004965F4" w:rsidRPr="004965F4" w:rsidRDefault="004965F4" w:rsidP="00B96BC5">
      <w:pPr>
        <w:numPr>
          <w:ilvl w:val="0"/>
          <w:numId w:val="2"/>
        </w:numPr>
        <w:shd w:val="clear" w:color="auto" w:fill="FFFFFF"/>
        <w:spacing w:before="100" w:beforeAutospacing="1" w:after="100" w:afterAutospacing="1" w:line="240" w:lineRule="auto"/>
        <w:ind w:left="0" w:firstLine="0"/>
        <w:rPr>
          <w:rFonts w:eastAsia="Times New Roman" w:cstheme="minorHAnsi"/>
          <w:color w:val="444444"/>
          <w:lang w:eastAsia="en-GB"/>
        </w:rPr>
      </w:pPr>
      <w:r w:rsidRPr="004965F4">
        <w:rPr>
          <w:rFonts w:eastAsia="Times New Roman" w:cstheme="minorHAnsi"/>
          <w:color w:val="444444"/>
          <w:lang w:eastAsia="en-GB"/>
        </w:rPr>
        <w:t>help children to understand their emotions and feelings better                             </w:t>
      </w:r>
    </w:p>
    <w:p w:rsidR="004965F4" w:rsidRPr="004965F4" w:rsidRDefault="004965F4" w:rsidP="00B96BC5">
      <w:pPr>
        <w:numPr>
          <w:ilvl w:val="0"/>
          <w:numId w:val="2"/>
        </w:numPr>
        <w:shd w:val="clear" w:color="auto" w:fill="FFFFFF"/>
        <w:spacing w:before="100" w:beforeAutospacing="1" w:after="100" w:afterAutospacing="1" w:line="240" w:lineRule="auto"/>
        <w:ind w:left="0" w:firstLine="0"/>
        <w:rPr>
          <w:rFonts w:eastAsia="Times New Roman" w:cstheme="minorHAnsi"/>
          <w:color w:val="444444"/>
          <w:lang w:eastAsia="en-GB"/>
        </w:rPr>
      </w:pPr>
      <w:r w:rsidRPr="004965F4">
        <w:rPr>
          <w:rFonts w:eastAsia="Times New Roman" w:cstheme="minorHAnsi"/>
          <w:color w:val="444444"/>
          <w:lang w:eastAsia="en-GB"/>
        </w:rPr>
        <w:t>help children feel comfortable sharing any concerns or worries</w:t>
      </w:r>
    </w:p>
    <w:p w:rsidR="004965F4" w:rsidRPr="004965F4" w:rsidRDefault="004965F4" w:rsidP="00B96BC5">
      <w:pPr>
        <w:numPr>
          <w:ilvl w:val="0"/>
          <w:numId w:val="2"/>
        </w:numPr>
        <w:shd w:val="clear" w:color="auto" w:fill="FFFFFF"/>
        <w:spacing w:before="100" w:beforeAutospacing="1" w:after="100" w:afterAutospacing="1" w:line="240" w:lineRule="auto"/>
        <w:ind w:left="0" w:firstLine="0"/>
        <w:rPr>
          <w:rFonts w:eastAsia="Times New Roman" w:cstheme="minorHAnsi"/>
          <w:color w:val="444444"/>
          <w:lang w:eastAsia="en-GB"/>
        </w:rPr>
      </w:pPr>
      <w:r w:rsidRPr="004965F4">
        <w:rPr>
          <w:rFonts w:eastAsia="Times New Roman" w:cstheme="minorHAnsi"/>
          <w:color w:val="444444"/>
          <w:lang w:eastAsia="en-GB"/>
        </w:rPr>
        <w:t>help children socially to form and maintain relationships</w:t>
      </w:r>
    </w:p>
    <w:p w:rsidR="004965F4" w:rsidRPr="004965F4" w:rsidRDefault="004965F4" w:rsidP="00B96BC5">
      <w:pPr>
        <w:numPr>
          <w:ilvl w:val="0"/>
          <w:numId w:val="2"/>
        </w:numPr>
        <w:shd w:val="clear" w:color="auto" w:fill="FFFFFF"/>
        <w:spacing w:before="100" w:beforeAutospacing="1" w:after="100" w:afterAutospacing="1" w:line="240" w:lineRule="auto"/>
        <w:ind w:left="0" w:firstLine="0"/>
        <w:rPr>
          <w:rFonts w:eastAsia="Times New Roman" w:cstheme="minorHAnsi"/>
          <w:color w:val="444444"/>
          <w:lang w:eastAsia="en-GB"/>
        </w:rPr>
      </w:pPr>
      <w:r w:rsidRPr="004965F4">
        <w:rPr>
          <w:rFonts w:eastAsia="Times New Roman" w:cstheme="minorHAnsi"/>
          <w:color w:val="444444"/>
          <w:lang w:eastAsia="en-GB"/>
        </w:rPr>
        <w:t>promote self-esteem and ensure children know that they count</w:t>
      </w:r>
    </w:p>
    <w:p w:rsidR="004965F4" w:rsidRPr="004965F4" w:rsidRDefault="004965F4" w:rsidP="00B96BC5">
      <w:pPr>
        <w:numPr>
          <w:ilvl w:val="0"/>
          <w:numId w:val="2"/>
        </w:numPr>
        <w:shd w:val="clear" w:color="auto" w:fill="FFFFFF"/>
        <w:spacing w:before="100" w:beforeAutospacing="1" w:after="100" w:afterAutospacing="1" w:line="240" w:lineRule="auto"/>
        <w:ind w:left="0" w:firstLine="0"/>
        <w:rPr>
          <w:rFonts w:eastAsia="Times New Roman" w:cstheme="minorHAnsi"/>
          <w:color w:val="444444"/>
          <w:lang w:eastAsia="en-GB"/>
        </w:rPr>
      </w:pPr>
      <w:r w:rsidRPr="004965F4">
        <w:rPr>
          <w:rFonts w:eastAsia="Times New Roman" w:cstheme="minorHAnsi"/>
          <w:color w:val="444444"/>
          <w:lang w:eastAsia="en-GB"/>
        </w:rPr>
        <w:t>encourage children to be confident and ‘dare to be different’</w:t>
      </w:r>
    </w:p>
    <w:p w:rsidR="004965F4" w:rsidRDefault="004965F4" w:rsidP="00B96BC5">
      <w:pPr>
        <w:numPr>
          <w:ilvl w:val="0"/>
          <w:numId w:val="2"/>
        </w:numPr>
        <w:shd w:val="clear" w:color="auto" w:fill="FFFFFF"/>
        <w:spacing w:before="100" w:beforeAutospacing="1" w:after="100" w:afterAutospacing="1" w:line="240" w:lineRule="auto"/>
        <w:ind w:left="0" w:firstLine="0"/>
        <w:rPr>
          <w:rFonts w:eastAsia="Times New Roman" w:cstheme="minorHAnsi"/>
          <w:color w:val="444444"/>
          <w:lang w:eastAsia="en-GB"/>
        </w:rPr>
      </w:pPr>
      <w:r w:rsidRPr="004965F4">
        <w:rPr>
          <w:rFonts w:eastAsia="Times New Roman" w:cstheme="minorHAnsi"/>
          <w:color w:val="444444"/>
          <w:lang w:eastAsia="en-GB"/>
        </w:rPr>
        <w:t>help children to develop emotional resilience and to manage s</w:t>
      </w:r>
      <w:bookmarkStart w:id="0" w:name="_GoBack"/>
      <w:bookmarkEnd w:id="0"/>
      <w:r w:rsidRPr="004965F4">
        <w:rPr>
          <w:rFonts w:eastAsia="Times New Roman" w:cstheme="minorHAnsi"/>
          <w:color w:val="444444"/>
          <w:lang w:eastAsia="en-GB"/>
        </w:rPr>
        <w:t>etbacks </w:t>
      </w:r>
    </w:p>
    <w:p w:rsidR="004965F4" w:rsidRDefault="004965F4" w:rsidP="004965F4">
      <w:pPr>
        <w:shd w:val="clear" w:color="auto" w:fill="FFFFFF"/>
        <w:spacing w:before="100" w:beforeAutospacing="1" w:after="100" w:afterAutospacing="1" w:line="240" w:lineRule="auto"/>
        <w:rPr>
          <w:rFonts w:eastAsia="Times New Roman" w:cstheme="minorHAnsi"/>
          <w:color w:val="444444"/>
          <w:lang w:eastAsia="en-GB"/>
        </w:rPr>
      </w:pPr>
    </w:p>
    <w:p w:rsidR="004965F4" w:rsidRDefault="004965F4" w:rsidP="004965F4">
      <w:pPr>
        <w:shd w:val="clear" w:color="auto" w:fill="FFFFFF"/>
        <w:spacing w:before="100" w:beforeAutospacing="1" w:after="100" w:afterAutospacing="1" w:line="240" w:lineRule="auto"/>
        <w:rPr>
          <w:rFonts w:eastAsia="Times New Roman" w:cstheme="minorHAnsi"/>
          <w:color w:val="444444"/>
          <w:lang w:eastAsia="en-GB"/>
        </w:rPr>
      </w:pPr>
      <w:r w:rsidRPr="004965F4">
        <w:rPr>
          <w:rFonts w:eastAsia="Times New Roman" w:cstheme="minorHAnsi"/>
          <w:b/>
          <w:color w:val="444444"/>
          <w:lang w:eastAsia="en-GB"/>
        </w:rPr>
        <w:t>We promote a mentally healthy environment through</w:t>
      </w:r>
      <w:r w:rsidRPr="004965F4">
        <w:rPr>
          <w:rFonts w:eastAsia="Times New Roman" w:cstheme="minorHAnsi"/>
          <w:color w:val="444444"/>
          <w:lang w:eastAsia="en-GB"/>
        </w:rPr>
        <w:t>:</w:t>
      </w:r>
    </w:p>
    <w:p w:rsidR="004965F4" w:rsidRDefault="004965F4" w:rsidP="00B96BC5">
      <w:pPr>
        <w:pStyle w:val="ListParagraph"/>
        <w:numPr>
          <w:ilvl w:val="0"/>
          <w:numId w:val="2"/>
        </w:numPr>
        <w:ind w:hanging="720"/>
        <w:rPr>
          <w:lang w:eastAsia="en-GB"/>
        </w:rPr>
      </w:pPr>
      <w:r w:rsidRPr="004965F4">
        <w:rPr>
          <w:lang w:eastAsia="en-GB"/>
        </w:rPr>
        <w:t>Promoting our school values and encouraging a sense of belonging.</w:t>
      </w:r>
    </w:p>
    <w:p w:rsidR="004965F4" w:rsidRPr="004965F4" w:rsidRDefault="004965F4" w:rsidP="00B96BC5">
      <w:pPr>
        <w:pStyle w:val="ListParagraph"/>
        <w:numPr>
          <w:ilvl w:val="0"/>
          <w:numId w:val="2"/>
        </w:numPr>
        <w:ind w:hanging="720"/>
        <w:rPr>
          <w:lang w:eastAsia="en-GB"/>
        </w:rPr>
      </w:pPr>
      <w:r w:rsidRPr="004965F4">
        <w:rPr>
          <w:rFonts w:eastAsia="Times New Roman" w:cstheme="minorHAnsi"/>
          <w:color w:val="444444"/>
          <w:lang w:eastAsia="en-GB"/>
        </w:rPr>
        <w:t>Promoting pupil voice and opportunities to participate in decision-making</w:t>
      </w:r>
    </w:p>
    <w:p w:rsidR="004965F4" w:rsidRPr="004965F4" w:rsidRDefault="004965F4" w:rsidP="00B96BC5">
      <w:pPr>
        <w:pStyle w:val="ListParagraph"/>
        <w:numPr>
          <w:ilvl w:val="0"/>
          <w:numId w:val="4"/>
        </w:numPr>
        <w:shd w:val="clear" w:color="auto" w:fill="FFFFFF"/>
        <w:spacing w:before="100" w:beforeAutospacing="1" w:after="100" w:afterAutospacing="1" w:line="240" w:lineRule="auto"/>
        <w:ind w:hanging="720"/>
        <w:rPr>
          <w:rFonts w:eastAsia="Times New Roman" w:cstheme="minorHAnsi"/>
          <w:color w:val="444444"/>
          <w:lang w:eastAsia="en-GB"/>
        </w:rPr>
      </w:pPr>
      <w:r w:rsidRPr="004965F4">
        <w:rPr>
          <w:rFonts w:eastAsia="Times New Roman" w:cstheme="minorHAnsi"/>
          <w:color w:val="444444"/>
          <w:lang w:eastAsia="en-GB"/>
        </w:rPr>
        <w:t>Celebrating academic and non-academic achievements</w:t>
      </w:r>
    </w:p>
    <w:p w:rsidR="004965F4" w:rsidRPr="004965F4" w:rsidRDefault="004965F4" w:rsidP="00B96BC5">
      <w:pPr>
        <w:pStyle w:val="ListParagraph"/>
        <w:numPr>
          <w:ilvl w:val="0"/>
          <w:numId w:val="4"/>
        </w:numPr>
        <w:shd w:val="clear" w:color="auto" w:fill="FFFFFF"/>
        <w:spacing w:before="100" w:beforeAutospacing="1" w:after="100" w:afterAutospacing="1" w:line="240" w:lineRule="auto"/>
        <w:ind w:hanging="720"/>
        <w:rPr>
          <w:rFonts w:eastAsia="Times New Roman" w:cstheme="minorHAnsi"/>
          <w:color w:val="444444"/>
          <w:lang w:eastAsia="en-GB"/>
        </w:rPr>
      </w:pPr>
      <w:r w:rsidRPr="004965F4">
        <w:rPr>
          <w:rFonts w:eastAsia="Times New Roman" w:cstheme="minorHAnsi"/>
          <w:color w:val="444444"/>
          <w:lang w:eastAsia="en-GB"/>
        </w:rPr>
        <w:t>Providing opportunities to develop a sense of worth through taking responsibility for themselves and others</w:t>
      </w:r>
    </w:p>
    <w:p w:rsidR="004965F4" w:rsidRPr="004965F4" w:rsidRDefault="004965F4" w:rsidP="00B96BC5">
      <w:pPr>
        <w:pStyle w:val="ListParagraph"/>
        <w:numPr>
          <w:ilvl w:val="0"/>
          <w:numId w:val="4"/>
        </w:numPr>
        <w:shd w:val="clear" w:color="auto" w:fill="FFFFFF"/>
        <w:spacing w:before="100" w:beforeAutospacing="1" w:after="100" w:afterAutospacing="1" w:line="240" w:lineRule="auto"/>
        <w:ind w:hanging="720"/>
        <w:rPr>
          <w:rFonts w:eastAsia="Times New Roman" w:cstheme="minorHAnsi"/>
          <w:color w:val="444444"/>
          <w:lang w:eastAsia="en-GB"/>
        </w:rPr>
      </w:pPr>
      <w:r w:rsidRPr="004965F4">
        <w:rPr>
          <w:rFonts w:eastAsia="Times New Roman" w:cstheme="minorHAnsi"/>
          <w:color w:val="444444"/>
          <w:lang w:eastAsia="en-GB"/>
        </w:rPr>
        <w:t>Providing opportunities to reflect.</w:t>
      </w:r>
    </w:p>
    <w:p w:rsidR="004965F4" w:rsidRPr="004965F4" w:rsidRDefault="004965F4" w:rsidP="00B96BC5">
      <w:pPr>
        <w:pStyle w:val="ListParagraph"/>
        <w:numPr>
          <w:ilvl w:val="0"/>
          <w:numId w:val="4"/>
        </w:numPr>
        <w:shd w:val="clear" w:color="auto" w:fill="FFFFFF"/>
        <w:spacing w:before="100" w:beforeAutospacing="1" w:after="100" w:afterAutospacing="1" w:line="240" w:lineRule="auto"/>
        <w:ind w:hanging="720"/>
        <w:rPr>
          <w:rFonts w:eastAsia="Times New Roman" w:cstheme="minorHAnsi"/>
          <w:color w:val="444444"/>
          <w:lang w:eastAsia="en-GB"/>
        </w:rPr>
      </w:pPr>
      <w:r w:rsidRPr="004965F4">
        <w:rPr>
          <w:rFonts w:eastAsia="Times New Roman" w:cstheme="minorHAnsi"/>
          <w:color w:val="444444"/>
          <w:lang w:eastAsia="en-GB"/>
        </w:rPr>
        <w:t>Access to appropriate support that meets their needs</w:t>
      </w:r>
    </w:p>
    <w:p w:rsidR="004965F4" w:rsidRDefault="004965F4"/>
    <w:p w:rsidR="00B70CF6" w:rsidRDefault="00B70CF6"/>
    <w:sectPr w:rsidR="00B70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3C3"/>
    <w:multiLevelType w:val="multilevel"/>
    <w:tmpl w:val="53DA5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77FEA"/>
    <w:multiLevelType w:val="hybridMultilevel"/>
    <w:tmpl w:val="1890A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A0802"/>
    <w:multiLevelType w:val="hybridMultilevel"/>
    <w:tmpl w:val="772E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23E3B"/>
    <w:multiLevelType w:val="multilevel"/>
    <w:tmpl w:val="53DA5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B2"/>
    <w:rsid w:val="00054B1F"/>
    <w:rsid w:val="00094AF3"/>
    <w:rsid w:val="000C7672"/>
    <w:rsid w:val="00136777"/>
    <w:rsid w:val="00155F76"/>
    <w:rsid w:val="002B2CF0"/>
    <w:rsid w:val="003C6A9C"/>
    <w:rsid w:val="00452276"/>
    <w:rsid w:val="00454DCD"/>
    <w:rsid w:val="004965F4"/>
    <w:rsid w:val="00517621"/>
    <w:rsid w:val="00643346"/>
    <w:rsid w:val="00654B87"/>
    <w:rsid w:val="0065517C"/>
    <w:rsid w:val="0088391A"/>
    <w:rsid w:val="00A343DA"/>
    <w:rsid w:val="00A97570"/>
    <w:rsid w:val="00B177F2"/>
    <w:rsid w:val="00B70CF6"/>
    <w:rsid w:val="00B96BC5"/>
    <w:rsid w:val="00BA27A5"/>
    <w:rsid w:val="00BA6899"/>
    <w:rsid w:val="00CC5E76"/>
    <w:rsid w:val="00D533B2"/>
    <w:rsid w:val="00F22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1AFB"/>
  <w15:docId w15:val="{6B0FBC36-8667-4A1F-9E12-5F6CE167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DA"/>
    <w:rPr>
      <w:rFonts w:ascii="Tahoma" w:hAnsi="Tahoma" w:cs="Tahoma"/>
      <w:sz w:val="16"/>
      <w:szCs w:val="16"/>
    </w:rPr>
  </w:style>
  <w:style w:type="paragraph" w:styleId="ListParagraph">
    <w:name w:val="List Paragraph"/>
    <w:basedOn w:val="Normal"/>
    <w:uiPriority w:val="34"/>
    <w:qFormat/>
    <w:rsid w:val="002B2CF0"/>
    <w:pPr>
      <w:ind w:left="720"/>
      <w:contextualSpacing/>
    </w:pPr>
  </w:style>
  <w:style w:type="paragraph" w:styleId="NormalWeb">
    <w:name w:val="Normal (Web)"/>
    <w:basedOn w:val="Normal"/>
    <w:uiPriority w:val="99"/>
    <w:semiHidden/>
    <w:unhideWhenUsed/>
    <w:rsid w:val="004965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9837976</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 </cp:lastModifiedBy>
  <cp:revision>3</cp:revision>
  <dcterms:created xsi:type="dcterms:W3CDTF">2020-09-23T14:57:00Z</dcterms:created>
  <dcterms:modified xsi:type="dcterms:W3CDTF">2020-09-23T14:58:00Z</dcterms:modified>
</cp:coreProperties>
</file>